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7D59B0" w:rsidP="00FE0D45">
      <w:pPr>
        <w:shd w:val="clear" w:color="auto" w:fill="FFFFFF"/>
        <w:ind w:left="4248" w:firstLine="708"/>
        <w:jc w:val="both"/>
        <w:rPr>
          <w:iCs/>
        </w:rPr>
      </w:pPr>
      <w:r w:rsidRPr="007D59B0">
        <w:rPr>
          <w:iCs/>
        </w:rPr>
        <w:t>prof. Ing. Jiří Hnilica, Ph.D.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</w:t>
      </w:r>
      <w:r w:rsidR="007D59B0">
        <w:rPr>
          <w:iCs/>
        </w:rPr>
        <w:t>3</w:t>
      </w:r>
      <w:r w:rsidRPr="007C37B2">
        <w:rPr>
          <w:iCs/>
        </w:rPr>
        <w:t>/</w:t>
      </w:r>
      <w:r w:rsidR="00254CA9">
        <w:rPr>
          <w:iCs/>
        </w:rPr>
        <w:t>2</w:t>
      </w:r>
      <w:r w:rsidR="007D59B0">
        <w:rPr>
          <w:iCs/>
        </w:rPr>
        <w:t>4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 xml:space="preserve">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5A4271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611AE">
        <w:rPr>
          <w:rFonts w:ascii="Times New Roman" w:hAnsi="Times New Roman"/>
          <w:b/>
          <w:bCs/>
          <w:iCs/>
          <w:color w:val="auto"/>
          <w:sz w:val="24"/>
          <w:szCs w:val="24"/>
        </w:rPr>
        <w:t>bakalářský program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: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získáním alespoň </w:t>
      </w:r>
      <w:r w:rsidR="007D59B0">
        <w:rPr>
          <w:rFonts w:ascii="Times New Roman" w:hAnsi="Times New Roman"/>
          <w:bCs/>
          <w:iCs/>
          <w:color w:val="auto"/>
          <w:sz w:val="24"/>
          <w:szCs w:val="24"/>
        </w:rPr>
        <w:t>75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7D59B0">
        <w:rPr>
          <w:rFonts w:ascii="Times New Roman" w:hAnsi="Times New Roman"/>
          <w:bCs/>
          <w:iCs/>
          <w:color w:val="auto"/>
          <w:sz w:val="24"/>
          <w:szCs w:val="24"/>
        </w:rPr>
        <w:t>3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&lt;DD.MM.RRR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5A4271" w:rsidP="00E110FD">
      <w:pPr>
        <w:numPr>
          <w:ilvl w:val="0"/>
          <w:numId w:val="4"/>
        </w:num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E110FD"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="00E110FD" w:rsidRPr="007C37B2">
        <w:rPr>
          <w:bCs/>
          <w:iCs/>
        </w:rPr>
        <w:t>dium v roce 20</w:t>
      </w:r>
      <w:r w:rsidR="00C92047">
        <w:rPr>
          <w:bCs/>
          <w:iCs/>
        </w:rPr>
        <w:t>2</w:t>
      </w:r>
      <w:r w:rsidR="007D59B0">
        <w:rPr>
          <w:bCs/>
          <w:iCs/>
        </w:rPr>
        <w:t>3</w:t>
      </w:r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&lt;DD.MM.RRR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Default="005A4271" w:rsidP="00E110F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>bakalářský program</w:t>
      </w:r>
      <w:r>
        <w:rPr>
          <w:bCs/>
          <w:iCs/>
        </w:rPr>
        <w:t xml:space="preserve">: </w:t>
      </w:r>
      <w:r w:rsidR="00254CA9" w:rsidRPr="00254CA9">
        <w:rPr>
          <w:bCs/>
          <w:iCs/>
        </w:rPr>
        <w:t xml:space="preserve">umístěním se </w:t>
      </w:r>
      <w:r w:rsidR="005D192D">
        <w:rPr>
          <w:bCs/>
          <w:iCs/>
        </w:rPr>
        <w:t xml:space="preserve">v posledních 4 letech </w:t>
      </w:r>
      <w:r w:rsidR="00254CA9" w:rsidRPr="00254CA9">
        <w:rPr>
          <w:bCs/>
          <w:iCs/>
        </w:rPr>
        <w:t xml:space="preserve">na předních místech ve </w:t>
      </w:r>
      <w:r w:rsidR="00254CA9" w:rsidRPr="00254CA9">
        <w:rPr>
          <w:iCs/>
        </w:rPr>
        <w:t>významné umělecké soutěži</w:t>
      </w:r>
      <w:r w:rsidR="00254CA9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5D192D">
        <w:rPr>
          <w:bCs/>
          <w:iCs/>
        </w:rPr>
        <w:t>pro uchazeče o bakalářsk</w:t>
      </w:r>
      <w:r w:rsidR="005D192D">
        <w:rPr>
          <w:bCs/>
          <w:iCs/>
        </w:rPr>
        <w:t>ý program Arts management)</w:t>
      </w:r>
    </w:p>
    <w:p w:rsidR="005D192D" w:rsidRDefault="005A4271" w:rsidP="005D192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5D192D" w:rsidRPr="00254CA9">
        <w:rPr>
          <w:bCs/>
          <w:iCs/>
        </w:rPr>
        <w:t>umístěním se</w:t>
      </w:r>
      <w:r w:rsidR="005D192D" w:rsidRPr="005D192D">
        <w:rPr>
          <w:bCs/>
          <w:iCs/>
        </w:rPr>
        <w:t xml:space="preserve"> v posledních 3 letech</w:t>
      </w:r>
      <w:r w:rsidR="005D192D" w:rsidRPr="00254CA9">
        <w:rPr>
          <w:bCs/>
          <w:iCs/>
        </w:rPr>
        <w:t xml:space="preserve"> na předních místech ve </w:t>
      </w:r>
      <w:r w:rsidR="005D192D" w:rsidRPr="00254CA9">
        <w:rPr>
          <w:iCs/>
        </w:rPr>
        <w:t>významné umělecké soutěži</w:t>
      </w:r>
      <w:r w:rsidR="005D192D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7C37B2">
        <w:rPr>
          <w:bCs/>
          <w:iCs/>
        </w:rPr>
        <w:t>pro uchazeče o navazující magistersk</w:t>
      </w:r>
      <w:r w:rsidR="005D192D">
        <w:rPr>
          <w:bCs/>
          <w:iCs/>
        </w:rPr>
        <w:t>ý program Arts management)</w:t>
      </w:r>
    </w:p>
    <w:p w:rsidR="005D192D" w:rsidRPr="00254CA9" w:rsidRDefault="005D192D" w:rsidP="005D192D">
      <w:pPr>
        <w:ind w:left="720"/>
        <w:rPr>
          <w:bCs/>
          <w:iCs/>
        </w:rPr>
      </w:pP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bookmarkStart w:id="0" w:name="_GoBack"/>
      <w:bookmarkEnd w:id="0"/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26"/>
    <w:rsid w:val="00035E03"/>
    <w:rsid w:val="0008233A"/>
    <w:rsid w:val="000D00C1"/>
    <w:rsid w:val="00155C73"/>
    <w:rsid w:val="00254CA9"/>
    <w:rsid w:val="002561E5"/>
    <w:rsid w:val="002A2D26"/>
    <w:rsid w:val="00306919"/>
    <w:rsid w:val="003405F6"/>
    <w:rsid w:val="004A1D78"/>
    <w:rsid w:val="004F2E44"/>
    <w:rsid w:val="005A4271"/>
    <w:rsid w:val="005D192D"/>
    <w:rsid w:val="006C4222"/>
    <w:rsid w:val="0075139D"/>
    <w:rsid w:val="0079624E"/>
    <w:rsid w:val="007A20AE"/>
    <w:rsid w:val="007A5C53"/>
    <w:rsid w:val="007C37B2"/>
    <w:rsid w:val="007D59B0"/>
    <w:rsid w:val="0085597F"/>
    <w:rsid w:val="009B3A0E"/>
    <w:rsid w:val="00A30D77"/>
    <w:rsid w:val="00AA08D0"/>
    <w:rsid w:val="00AB2BA6"/>
    <w:rsid w:val="00AE7A20"/>
    <w:rsid w:val="00B0627E"/>
    <w:rsid w:val="00B80E94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611AE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1B8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Hana Kruczková</cp:lastModifiedBy>
  <cp:revision>2</cp:revision>
  <dcterms:created xsi:type="dcterms:W3CDTF">2022-10-18T07:01:00Z</dcterms:created>
  <dcterms:modified xsi:type="dcterms:W3CDTF">2022-10-18T07:01:00Z</dcterms:modified>
</cp:coreProperties>
</file>